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6542AE" w:rsidRPr="006542AE" w:rsidRDefault="006542AE" w:rsidP="006542AE">
      <w:pPr>
        <w:ind w:left="426"/>
        <w:rPr>
          <w:rFonts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</w:t>
      </w:r>
      <w:r w:rsidR="00E54E30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E54E30">
        <w:rPr>
          <w:rFonts w:cstheme="minorHAnsi"/>
          <w:b/>
          <w:sz w:val="28"/>
          <w:szCs w:val="28"/>
        </w:rPr>
        <w:t xml:space="preserve"> </w:t>
      </w:r>
      <w:r w:rsidR="00AA4798" w:rsidRPr="006542AE">
        <w:rPr>
          <w:rFonts w:cstheme="minorHAnsi"/>
          <w:b/>
          <w:sz w:val="28"/>
          <w:szCs w:val="28"/>
        </w:rPr>
        <w:t>dostawę</w:t>
      </w:r>
      <w:r w:rsidR="00C56C31" w:rsidRPr="006542AE">
        <w:rPr>
          <w:rFonts w:cstheme="minorHAnsi"/>
          <w:b/>
          <w:sz w:val="28"/>
          <w:szCs w:val="28"/>
        </w:rPr>
        <w:t xml:space="preserve"> </w:t>
      </w:r>
      <w:r w:rsidRPr="006542AE">
        <w:rPr>
          <w:rFonts w:cs="Arial"/>
          <w:b/>
          <w:sz w:val="28"/>
          <w:szCs w:val="28"/>
        </w:rPr>
        <w:t>REDUKTORA WALCOWEGO 2PM-325/2 I=53</w:t>
      </w:r>
      <w:r w:rsidR="0024310E">
        <w:rPr>
          <w:rFonts w:cs="Arial"/>
          <w:b/>
          <w:sz w:val="28"/>
          <w:szCs w:val="28"/>
        </w:rPr>
        <w:t>…x32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2C0C05" w:rsidRDefault="002C0C05" w:rsidP="00D13547">
      <w:pPr>
        <w:ind w:left="426"/>
        <w:rPr>
          <w:rFonts w:cs="Arial"/>
          <w:b/>
        </w:rPr>
      </w:pPr>
      <w:r w:rsidRPr="002C0C05">
        <w:rPr>
          <w:rFonts w:cs="Arial"/>
          <w:b/>
        </w:rPr>
        <w:t>REDUKTOR</w:t>
      </w:r>
      <w:r w:rsidR="008E7176">
        <w:rPr>
          <w:rFonts w:cs="Arial"/>
          <w:b/>
        </w:rPr>
        <w:t>A</w:t>
      </w:r>
      <w:r w:rsidRPr="002C0C05">
        <w:rPr>
          <w:rFonts w:cs="Arial"/>
          <w:b/>
        </w:rPr>
        <w:t xml:space="preserve"> WALCOW</w:t>
      </w:r>
      <w:r w:rsidR="008E7176">
        <w:rPr>
          <w:rFonts w:cs="Arial"/>
          <w:b/>
        </w:rPr>
        <w:t>EGO</w:t>
      </w:r>
      <w:r w:rsidRPr="002C0C05">
        <w:rPr>
          <w:rFonts w:cs="Arial"/>
          <w:b/>
        </w:rPr>
        <w:t xml:space="preserve"> 2PM-325/2 I=53</w:t>
      </w:r>
      <w:r w:rsidR="0024310E">
        <w:rPr>
          <w:rFonts w:cs="Arial"/>
          <w:b/>
        </w:rPr>
        <w:t>…x32</w:t>
      </w:r>
      <w:r w:rsidR="006542AE">
        <w:rPr>
          <w:rFonts w:cs="Arial"/>
          <w:b/>
        </w:rPr>
        <w:t xml:space="preserve"> do przekładni zębatej TYPU 2NM, 2SM, 2PM z wydłużoną tuleją sprzęgłową „R”    w ilości: 1szt.</w:t>
      </w:r>
    </w:p>
    <w:p w:rsidR="0024310E" w:rsidRDefault="0024310E" w:rsidP="0024310E">
      <w:p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>1.1.Parametry reduktora:</w:t>
      </w:r>
    </w:p>
    <w:p w:rsidR="0024310E" w:rsidRPr="008E414D" w:rsidRDefault="0024310E" w:rsidP="0024310E">
      <w:pPr>
        <w:ind w:left="426"/>
        <w:rPr>
          <w:rFonts w:cs="Arial"/>
          <w:b/>
        </w:rPr>
      </w:pPr>
      <w:r>
        <w:rPr>
          <w:rFonts w:cs="Arial"/>
          <w:b/>
          <w:bCs/>
        </w:rPr>
        <w:t xml:space="preserve">      ˃ </w:t>
      </w:r>
      <w:r w:rsidRPr="008E414D">
        <w:rPr>
          <w:rFonts w:cs="Arial"/>
          <w:b/>
        </w:rPr>
        <w:t>Nazwa: 2MP-325-53-2…x32</w:t>
      </w:r>
    </w:p>
    <w:p w:rsidR="0024310E" w:rsidRPr="008E414D" w:rsidRDefault="0024310E" w:rsidP="0024310E">
      <w:pPr>
        <w:ind w:left="426"/>
        <w:rPr>
          <w:rFonts w:cs="Arial"/>
          <w:b/>
        </w:rPr>
      </w:pPr>
      <w:r w:rsidRPr="008E414D">
        <w:rPr>
          <w:rFonts w:cs="Arial"/>
          <w:b/>
        </w:rPr>
        <w:t xml:space="preserve">      ˃ Liczba stopni: 2</w:t>
      </w:r>
    </w:p>
    <w:p w:rsidR="0024310E" w:rsidRPr="008E414D" w:rsidRDefault="0024310E" w:rsidP="0024310E">
      <w:pPr>
        <w:ind w:left="426"/>
        <w:rPr>
          <w:rFonts w:cs="Arial"/>
          <w:b/>
        </w:rPr>
      </w:pPr>
      <w:r w:rsidRPr="008E414D">
        <w:rPr>
          <w:rFonts w:cs="Arial"/>
          <w:b/>
        </w:rPr>
        <w:t xml:space="preserve">      ˃ Przełożenie: 53.</w:t>
      </w:r>
    </w:p>
    <w:p w:rsidR="0024310E" w:rsidRPr="008E414D" w:rsidRDefault="0024310E" w:rsidP="0024310E">
      <w:pPr>
        <w:ind w:left="426"/>
        <w:rPr>
          <w:rFonts w:cs="Arial"/>
          <w:b/>
        </w:rPr>
      </w:pPr>
      <w:r w:rsidRPr="008E414D">
        <w:rPr>
          <w:rFonts w:cs="Arial"/>
          <w:b/>
        </w:rPr>
        <w:t xml:space="preserve">      ˃ Układ pracy: 2.</w:t>
      </w:r>
    </w:p>
    <w:p w:rsidR="0024310E" w:rsidRPr="008E414D" w:rsidRDefault="0024310E" w:rsidP="0024310E">
      <w:pPr>
        <w:ind w:left="426"/>
        <w:rPr>
          <w:rFonts w:cs="Arial"/>
          <w:b/>
        </w:rPr>
      </w:pPr>
      <w:r w:rsidRPr="008E414D">
        <w:rPr>
          <w:rFonts w:cs="Arial"/>
          <w:b/>
        </w:rPr>
        <w:t xml:space="preserve">      ˃ Pozycja pracy: pozioma.</w:t>
      </w:r>
    </w:p>
    <w:p w:rsidR="0024310E" w:rsidRPr="008E414D" w:rsidRDefault="0024310E" w:rsidP="0024310E">
      <w:pPr>
        <w:ind w:left="426"/>
        <w:rPr>
          <w:rFonts w:cs="Arial"/>
          <w:b/>
        </w:rPr>
      </w:pPr>
      <w:r w:rsidRPr="008E414D">
        <w:rPr>
          <w:rFonts w:cs="Arial"/>
          <w:b/>
        </w:rPr>
        <w:t xml:space="preserve">      ˃ </w:t>
      </w:r>
      <w:r w:rsidR="001A259E" w:rsidRPr="008E414D">
        <w:rPr>
          <w:rFonts w:cs="Arial"/>
          <w:b/>
        </w:rPr>
        <w:t>Forma wykonania przyłączenia wolnoobrotowego: wał pełny Ø 55.</w:t>
      </w:r>
    </w:p>
    <w:p w:rsidR="001A259E" w:rsidRPr="008E414D" w:rsidRDefault="001A259E" w:rsidP="0024310E">
      <w:pPr>
        <w:ind w:left="426"/>
        <w:rPr>
          <w:rFonts w:cs="Arial"/>
          <w:b/>
        </w:rPr>
      </w:pPr>
      <w:r w:rsidRPr="008E414D">
        <w:rPr>
          <w:rFonts w:cs="Arial"/>
          <w:b/>
        </w:rPr>
        <w:t xml:space="preserve">   </w:t>
      </w:r>
      <w:r w:rsidR="008E414D">
        <w:rPr>
          <w:rFonts w:cs="Arial"/>
          <w:b/>
        </w:rPr>
        <w:t xml:space="preserve"> </w:t>
      </w:r>
      <w:r w:rsidRPr="008E414D">
        <w:rPr>
          <w:rFonts w:cs="Arial"/>
          <w:b/>
        </w:rPr>
        <w:t xml:space="preserve">  ˃ Obroty wejściowe: 15000.1000/750 obr/min.</w:t>
      </w:r>
    </w:p>
    <w:p w:rsidR="001A259E" w:rsidRPr="008E414D" w:rsidRDefault="001A259E" w:rsidP="0024310E">
      <w:pPr>
        <w:ind w:left="426"/>
        <w:rPr>
          <w:rFonts w:cs="Arial"/>
          <w:b/>
        </w:rPr>
      </w:pPr>
      <w:r w:rsidRPr="008E414D">
        <w:rPr>
          <w:rFonts w:cs="Arial"/>
          <w:b/>
        </w:rPr>
        <w:t xml:space="preserve">  </w:t>
      </w:r>
      <w:r w:rsidR="008E414D">
        <w:rPr>
          <w:rFonts w:cs="Arial"/>
          <w:b/>
        </w:rPr>
        <w:t xml:space="preserve"> </w:t>
      </w:r>
      <w:r w:rsidRPr="008E414D">
        <w:rPr>
          <w:rFonts w:cs="Arial"/>
          <w:b/>
        </w:rPr>
        <w:t xml:space="preserve">   ˃ Obroty wyjściowe: 28/18/14 obr/min</w:t>
      </w:r>
    </w:p>
    <w:p w:rsidR="001A259E" w:rsidRPr="008E414D" w:rsidRDefault="001A259E" w:rsidP="0024310E">
      <w:pPr>
        <w:ind w:left="426"/>
        <w:rPr>
          <w:rFonts w:cs="Arial"/>
          <w:b/>
        </w:rPr>
      </w:pPr>
      <w:r w:rsidRPr="008E414D">
        <w:rPr>
          <w:rFonts w:cs="Arial"/>
          <w:b/>
        </w:rPr>
        <w:t xml:space="preserve"> </w:t>
      </w:r>
      <w:r w:rsidR="008E414D">
        <w:rPr>
          <w:rFonts w:cs="Arial"/>
          <w:b/>
        </w:rPr>
        <w:t xml:space="preserve"> </w:t>
      </w:r>
      <w:r w:rsidRPr="008E414D">
        <w:rPr>
          <w:rFonts w:cs="Arial"/>
          <w:b/>
        </w:rPr>
        <w:t xml:space="preserve">    ˃ Moc przenoszenia: 3,8/2,9/2,3 kW.</w:t>
      </w:r>
    </w:p>
    <w:p w:rsidR="001A259E" w:rsidRDefault="001A259E" w:rsidP="0024310E">
      <w:pPr>
        <w:ind w:left="426"/>
        <w:rPr>
          <w:rFonts w:cs="Arial"/>
          <w:b/>
          <w:bCs/>
        </w:rPr>
      </w:pPr>
      <w:r w:rsidRPr="008E414D">
        <w:rPr>
          <w:rFonts w:cs="Arial"/>
          <w:b/>
        </w:rPr>
        <w:t xml:space="preserve">    </w:t>
      </w:r>
      <w:r w:rsidR="008E414D">
        <w:rPr>
          <w:rFonts w:cs="Arial"/>
          <w:b/>
        </w:rPr>
        <w:t xml:space="preserve"> </w:t>
      </w:r>
      <w:r w:rsidRPr="008E414D">
        <w:rPr>
          <w:rFonts w:cs="Arial"/>
          <w:b/>
        </w:rPr>
        <w:t xml:space="preserve"> ˃ Bez blokady ruchu powrotnego i ramienia reakcyjnego</w:t>
      </w:r>
      <w:r>
        <w:rPr>
          <w:rFonts w:cs="Arial"/>
          <w:b/>
          <w:bCs/>
        </w:rPr>
        <w:t>.</w:t>
      </w:r>
    </w:p>
    <w:p w:rsidR="00BD0799" w:rsidRPr="00BD0799" w:rsidRDefault="001A259E" w:rsidP="0024310E">
      <w:pPr>
        <w:ind w:left="426"/>
        <w:rPr>
          <w:rFonts w:cs="Arial"/>
          <w:b/>
        </w:rPr>
      </w:pPr>
      <w:r w:rsidRPr="001A259E">
        <w:rPr>
          <w:rFonts w:cs="Arial"/>
          <w:bCs/>
        </w:rPr>
        <w:t>1.2. Załączono</w:t>
      </w:r>
      <w:r>
        <w:rPr>
          <w:rFonts w:cs="Arial"/>
          <w:b/>
          <w:bCs/>
        </w:rPr>
        <w:t xml:space="preserve"> </w:t>
      </w:r>
      <w:r>
        <w:t>zdjęcia.</w:t>
      </w:r>
    </w:p>
    <w:p w:rsidR="00D10258" w:rsidRDefault="00BD0799" w:rsidP="00BD0799">
      <w:pPr>
        <w:pStyle w:val="Nagwek2"/>
        <w:numPr>
          <w:ilvl w:val="0"/>
          <w:numId w:val="0"/>
        </w:numPr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="001A259E">
        <w:rPr>
          <w:rFonts w:asciiTheme="minorHAnsi" w:hAnsiTheme="minorHAnsi" w:cs="Arial"/>
          <w:szCs w:val="22"/>
          <w:lang w:val="pl-PL"/>
        </w:rPr>
        <w:t>1.3</w:t>
      </w:r>
      <w:r>
        <w:rPr>
          <w:rFonts w:asciiTheme="minorHAnsi" w:hAnsiTheme="minorHAnsi" w:cs="Arial"/>
          <w:szCs w:val="22"/>
          <w:lang w:val="pl-PL"/>
        </w:rPr>
        <w:t>.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A259E">
        <w:rPr>
          <w:rFonts w:asciiTheme="minorHAnsi" w:hAnsiTheme="minorHAnsi" w:cs="Arial"/>
          <w:b/>
          <w:szCs w:val="22"/>
          <w:lang w:val="pl-PL"/>
        </w:rPr>
        <w:t>do 31</w:t>
      </w:r>
      <w:r w:rsidR="00FF1F54">
        <w:rPr>
          <w:rFonts w:asciiTheme="minorHAnsi" w:hAnsiTheme="minorHAnsi" w:cs="Arial"/>
          <w:b/>
          <w:szCs w:val="22"/>
          <w:lang w:val="pl-PL"/>
        </w:rPr>
        <w:t>.07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1A259E">
        <w:rPr>
          <w:rFonts w:cs="Arial"/>
        </w:rPr>
        <w:t xml:space="preserve"> Certyfikat, atest, poświadczenie.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="00C62C90">
        <w:rPr>
          <w:rFonts w:asciiTheme="minorHAnsi" w:hAnsiTheme="minorHAnsi" w:cs="Arial"/>
          <w:bCs w:val="0"/>
          <w:iCs w:val="0"/>
          <w:lang w:val="pl-PL"/>
        </w:rPr>
        <w:t>do dnia 18</w:t>
      </w:r>
      <w:r w:rsidR="00FF458D">
        <w:rPr>
          <w:rFonts w:asciiTheme="minorHAnsi" w:hAnsiTheme="minorHAnsi" w:cs="Arial"/>
          <w:bCs w:val="0"/>
          <w:iCs w:val="0"/>
          <w:lang w:val="pl-PL"/>
        </w:rPr>
        <w:t>.06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C62C90">
        <w:rPr>
          <w:rFonts w:asciiTheme="minorHAnsi" w:hAnsiTheme="minorHAnsi" w:cs="Arial"/>
          <w:b/>
          <w:lang w:val="pl-PL"/>
        </w:rPr>
        <w:t>14</w:t>
      </w:r>
      <w:r w:rsidR="000C3119">
        <w:rPr>
          <w:rFonts w:asciiTheme="minorHAnsi" w:hAnsiTheme="minorHAnsi" w:cs="Arial"/>
          <w:b/>
          <w:lang w:val="pl-PL"/>
        </w:rPr>
        <w:t>.06.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C62C90">
        <w:rPr>
          <w:rFonts w:asciiTheme="minorHAnsi" w:hAnsiTheme="minorHAnsi" w:cs="Arial"/>
          <w:b/>
          <w:lang w:val="pl-PL"/>
        </w:rPr>
        <w:t>2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959C1" w:rsidRPr="004959C1" w:rsidRDefault="00572C93" w:rsidP="004959C1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4959C1">
        <w:rPr>
          <w:rFonts w:asciiTheme="minorHAnsi" w:hAnsiTheme="minorHAnsi"/>
          <w:lang w:val="pl-PL"/>
        </w:rPr>
        <w:t>16.1.</w:t>
      </w:r>
      <w:r w:rsidR="00A07A45" w:rsidRPr="004959C1">
        <w:rPr>
          <w:rFonts w:asciiTheme="minorHAnsi" w:hAnsiTheme="minorHAnsi"/>
          <w:lang w:val="pl-PL"/>
        </w:rPr>
        <w:t>Sprawy</w:t>
      </w:r>
      <w:r w:rsidR="00A07A45" w:rsidRPr="004959C1">
        <w:rPr>
          <w:rFonts w:asciiTheme="minorHAnsi" w:hAnsiTheme="minorHAnsi" w:cs="Arial"/>
          <w:lang w:val="pl-PL"/>
        </w:rPr>
        <w:t xml:space="preserve"> techniczne </w:t>
      </w:r>
      <w:r w:rsidR="00733210" w:rsidRPr="004959C1">
        <w:rPr>
          <w:rFonts w:asciiTheme="minorHAnsi" w:hAnsiTheme="minorHAnsi" w:cs="Arial"/>
          <w:lang w:val="pl-PL"/>
        </w:rPr>
        <w:t>prowadzi</w:t>
      </w:r>
      <w:r w:rsidR="00561B01">
        <w:rPr>
          <w:rFonts w:asciiTheme="minorHAnsi" w:hAnsiTheme="minorHAnsi" w:cs="Arial"/>
          <w:lang w:val="pl-PL"/>
        </w:rPr>
        <w:t>:</w:t>
      </w:r>
      <w:r w:rsidR="00733210" w:rsidRPr="004959C1">
        <w:rPr>
          <w:rFonts w:asciiTheme="minorHAnsi" w:hAnsiTheme="minorHAnsi" w:cs="Arial"/>
          <w:lang w:val="pl-PL"/>
        </w:rPr>
        <w:t xml:space="preserve"> </w:t>
      </w:r>
      <w:r w:rsidR="00BE3EAB" w:rsidRPr="004959C1">
        <w:rPr>
          <w:rFonts w:asciiTheme="minorHAnsi" w:hAnsiTheme="minorHAnsi" w:cs="Arial"/>
          <w:lang w:val="pl-PL"/>
        </w:rPr>
        <w:t xml:space="preserve">Pan </w:t>
      </w:r>
      <w:r w:rsidR="004959C1" w:rsidRPr="004959C1">
        <w:rPr>
          <w:rFonts w:asciiTheme="minorHAnsi" w:hAnsiTheme="minorHAnsi" w:cs="Arial"/>
          <w:bCs w:val="0"/>
          <w:lang w:val="pl-PL"/>
        </w:rPr>
        <w:t>Piotr Wojciechowski</w:t>
      </w:r>
      <w:r w:rsidR="004959C1" w:rsidRPr="004959C1">
        <w:rPr>
          <w:rFonts w:asciiTheme="minorHAnsi" w:hAnsiTheme="minorHAnsi"/>
          <w:lang w:val="pl-PL"/>
        </w:rPr>
        <w:t xml:space="preserve">, tel. </w:t>
      </w:r>
      <w:r w:rsidR="004959C1" w:rsidRPr="004959C1">
        <w:rPr>
          <w:rFonts w:asciiTheme="minorHAnsi" w:hAnsiTheme="minorHAnsi" w:cs="Arial"/>
          <w:lang w:val="pl-PL"/>
        </w:rPr>
        <w:t xml:space="preserve">15 865 65 89, </w:t>
      </w:r>
    </w:p>
    <w:p w:rsidR="003502FA" w:rsidRPr="00504140" w:rsidRDefault="004959C1" w:rsidP="004959C1">
      <w:pPr>
        <w:pStyle w:val="Nagwek2"/>
        <w:numPr>
          <w:ilvl w:val="0"/>
          <w:numId w:val="0"/>
        </w:numPr>
        <w:rPr>
          <w:rFonts w:asciiTheme="minorHAnsi" w:hAnsiTheme="minorHAnsi"/>
        </w:rPr>
      </w:pPr>
      <w:r w:rsidRPr="004959C1">
        <w:rPr>
          <w:rFonts w:asciiTheme="minorHAnsi" w:hAnsiTheme="minorHAnsi" w:cs="Arial"/>
          <w:lang w:val="pl-PL"/>
        </w:rPr>
        <w:t xml:space="preserve">                  </w:t>
      </w:r>
      <w:r w:rsidRPr="004959C1">
        <w:rPr>
          <w:rFonts w:asciiTheme="minorHAnsi" w:hAnsiTheme="minorHAnsi"/>
        </w:rPr>
        <w:t xml:space="preserve">e-mail: </w:t>
      </w:r>
      <w:hyperlink r:id="rId11" w:history="1">
        <w:r w:rsidRPr="004959C1">
          <w:rPr>
            <w:rStyle w:val="Hipercze"/>
            <w:rFonts w:asciiTheme="minorHAnsi" w:hAnsiTheme="minorHAnsi"/>
          </w:rPr>
          <w:t>piotr.wojciechowski@enea.pl</w:t>
        </w:r>
      </w:hyperlink>
      <w:r w:rsidRPr="00906379">
        <w:t xml:space="preserve">                    </w:t>
      </w: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8E414D">
        <w:rPr>
          <w:rFonts w:asciiTheme="minorHAnsi" w:eastAsiaTheme="minorHAnsi" w:hAnsiTheme="minorHAnsi"/>
        </w:rPr>
        <w:t xml:space="preserve">     </w:t>
      </w:r>
      <w:r w:rsidR="004959C1" w:rsidRPr="008E414D">
        <w:rPr>
          <w:rFonts w:asciiTheme="minorHAnsi" w:eastAsiaTheme="minorHAnsi" w:hAnsiTheme="minorHAnsi"/>
        </w:rPr>
        <w:t xml:space="preserve"> </w:t>
      </w:r>
      <w:r w:rsidRPr="008E414D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</w:t>
      </w:r>
      <w:r w:rsidR="002F41A4">
        <w:rPr>
          <w:rFonts w:cs="Helvetica"/>
          <w:color w:val="333333"/>
        </w:rPr>
        <w:t>……………</w:t>
      </w:r>
      <w:r w:rsidR="00940615">
        <w:rPr>
          <w:rFonts w:cs="Helvetica"/>
          <w:color w:val="333333"/>
        </w:rPr>
        <w:t>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. -  Gwarancja ……………………………………. 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D2CEE" w:rsidRPr="00075FBF" w:rsidRDefault="000D2CEE" w:rsidP="000D2CEE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NZ/……/M/4100/90000……..…./5000………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D2CEE" w:rsidRDefault="000D2CEE" w:rsidP="000D2CEE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D2CEE" w:rsidRDefault="000D2CEE" w:rsidP="000D2CEE">
      <w:pPr>
        <w:spacing w:after="120"/>
        <w:jc w:val="center"/>
        <w:rPr>
          <w:rFonts w:cs="Calibri"/>
          <w:bCs/>
        </w:rPr>
      </w:pPr>
    </w:p>
    <w:p w:rsidR="000D2CEE" w:rsidRPr="000A6076" w:rsidRDefault="000D2CEE" w:rsidP="000D2CEE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0A6076">
        <w:rPr>
          <w:rFonts w:cs="Calibri"/>
          <w:iCs/>
          <w:kern w:val="20"/>
          <w:lang w:eastAsia="pl-PL"/>
        </w:rPr>
        <w:t>zawarta w Zawadzie w dniu ……………………... 2019 roku, pomiędzy:</w:t>
      </w:r>
    </w:p>
    <w:p w:rsidR="000D2CEE" w:rsidRPr="00805464" w:rsidRDefault="000D2CEE" w:rsidP="000D2CEE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0D2CEE" w:rsidRDefault="000D2CEE" w:rsidP="000D2CE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D2CEE" w:rsidRDefault="000D2CEE" w:rsidP="000D2CE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D2CEE" w:rsidRDefault="000D2CEE" w:rsidP="000D2CE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D2CEE" w:rsidRPr="0029375D" w:rsidRDefault="000D2CEE" w:rsidP="000D2CEE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D2CEE" w:rsidRPr="00DB1ECF" w:rsidRDefault="000D2CEE" w:rsidP="000D2CEE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D2CEE" w:rsidRPr="00DB1ECF" w:rsidRDefault="000D2CEE" w:rsidP="000D2CEE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D2CEE" w:rsidRDefault="000D2CEE" w:rsidP="000D2CEE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D2CEE" w:rsidRPr="003545CC" w:rsidRDefault="000D2CEE" w:rsidP="000D2CEE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D2CEE" w:rsidRPr="0029375D" w:rsidRDefault="000D2CEE" w:rsidP="000D2CE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D2CEE" w:rsidRPr="0029375D" w:rsidRDefault="000D2CEE" w:rsidP="000D2CEE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D2CEE" w:rsidRDefault="000D2CEE" w:rsidP="000D2CE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D2CEE" w:rsidRDefault="000D2CEE" w:rsidP="000D2CE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D2CEE" w:rsidRPr="002727C9" w:rsidRDefault="000D2CEE" w:rsidP="000D2CE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D2CEE" w:rsidRDefault="000D2CEE" w:rsidP="000D2CEE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D2CEE" w:rsidRDefault="000D2CEE" w:rsidP="000D2CEE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0D2CEE" w:rsidRDefault="000D2CEE" w:rsidP="000D2CEE">
      <w:pPr>
        <w:pStyle w:val="Nagwek2"/>
        <w:numPr>
          <w:ilvl w:val="0"/>
          <w:numId w:val="0"/>
        </w:numPr>
        <w:ind w:left="709" w:hanging="709"/>
        <w:rPr>
          <w:lang w:val="pl-PL"/>
        </w:rPr>
      </w:pPr>
      <w:r w:rsidRPr="000A6076">
        <w:rPr>
          <w:rFonts w:asciiTheme="minorHAnsi" w:hAnsiTheme="minorHAnsi"/>
          <w:lang w:val="pl-PL"/>
        </w:rPr>
        <w:t xml:space="preserve">        1.1.</w:t>
      </w:r>
      <w:r w:rsidRPr="001C032F">
        <w:rPr>
          <w:rFonts w:asciiTheme="minorHAnsi" w:hAnsiTheme="minorHAnsi"/>
          <w:lang w:val="pl-PL"/>
        </w:rPr>
        <w:t xml:space="preserve">Zamawiający zamawia, a Dostawca przyjmuje do realizacji dostawę </w:t>
      </w:r>
      <w:r w:rsidRPr="001C032F">
        <w:rPr>
          <w:rFonts w:asciiTheme="minorHAnsi" w:hAnsiTheme="minorHAnsi" w:cs="Arial"/>
          <w:lang w:val="pl-PL"/>
        </w:rPr>
        <w:t xml:space="preserve">REDUKTORA  </w:t>
      </w:r>
      <w:r w:rsidRPr="001C032F">
        <w:rPr>
          <w:rFonts w:asciiTheme="minorHAnsi" w:hAnsiTheme="minorHAnsi"/>
          <w:lang w:val="pl-PL"/>
        </w:rPr>
        <w:t xml:space="preserve">  </w:t>
      </w:r>
      <w:r w:rsidRPr="001C032F">
        <w:rPr>
          <w:rFonts w:asciiTheme="minorHAnsi" w:hAnsiTheme="minorHAnsi" w:cs="Arial"/>
          <w:lang w:val="pl-PL"/>
        </w:rPr>
        <w:t>WALCOWEGO 2PM-325--253…x32 do przekładni zębatej TYPU 2NM, 2SM, 2PM z              wydłużoną tuleją sprzęgłową „R</w:t>
      </w:r>
      <w:r w:rsidRPr="001C032F">
        <w:rPr>
          <w:rFonts w:asciiTheme="minorHAnsi" w:hAnsiTheme="minorHAnsi" w:cs="Arial"/>
          <w:b/>
          <w:lang w:val="pl-PL"/>
        </w:rPr>
        <w:t xml:space="preserve">”    </w:t>
      </w:r>
      <w:r w:rsidRPr="001C032F">
        <w:rPr>
          <w:rFonts w:asciiTheme="minorHAnsi" w:hAnsiTheme="minorHAnsi" w:cs="Arial"/>
          <w:lang w:val="pl-PL"/>
        </w:rPr>
        <w:t>w ilości: 1szt.</w:t>
      </w:r>
      <w:r w:rsidRPr="001C032F">
        <w:rPr>
          <w:rFonts w:asciiTheme="minorHAnsi" w:hAnsiTheme="minorHAnsi" w:cs="Arial"/>
          <w:b/>
          <w:lang w:val="pl-PL"/>
        </w:rPr>
        <w:t xml:space="preserve"> -</w:t>
      </w:r>
      <w:r w:rsidRPr="001C032F">
        <w:rPr>
          <w:rFonts w:asciiTheme="minorHAnsi" w:hAnsiTheme="minorHAnsi"/>
          <w:szCs w:val="22"/>
          <w:lang w:val="pl-PL"/>
        </w:rPr>
        <w:t xml:space="preserve"> (dalej: „Towar</w:t>
      </w:r>
    </w:p>
    <w:p w:rsidR="000D2CEE" w:rsidRDefault="000D2CEE" w:rsidP="000D2CEE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</w:t>
      </w:r>
      <w:r>
        <w:rPr>
          <w:rFonts w:asciiTheme="minorHAnsi" w:hAnsiTheme="minorHAnsi"/>
          <w:lang w:val="pl-PL"/>
        </w:rPr>
        <w:t xml:space="preserve">1.3. 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>:</w:t>
      </w:r>
    </w:p>
    <w:p w:rsidR="000D2CEE" w:rsidRPr="000A6076" w:rsidRDefault="000D2CEE" w:rsidP="000D2CEE">
      <w:pPr>
        <w:ind w:left="426"/>
        <w:rPr>
          <w:rFonts w:cs="Arial"/>
        </w:rPr>
      </w:pPr>
      <w:r w:rsidRPr="000A6076">
        <w:t xml:space="preserve">      </w:t>
      </w:r>
      <w:r w:rsidRPr="000A6076">
        <w:rPr>
          <w:rFonts w:cs="Arial"/>
          <w:bCs/>
        </w:rPr>
        <w:t xml:space="preserve">˃ </w:t>
      </w:r>
      <w:r w:rsidRPr="000A6076">
        <w:rPr>
          <w:rFonts w:cs="Arial"/>
        </w:rPr>
        <w:t>Nazwa: 2MP-325-53-2…x32</w:t>
      </w:r>
    </w:p>
    <w:p w:rsidR="000D2CEE" w:rsidRPr="000A6076" w:rsidRDefault="000D2CEE" w:rsidP="000D2CEE">
      <w:pPr>
        <w:ind w:left="426"/>
        <w:rPr>
          <w:rFonts w:cs="Arial"/>
        </w:rPr>
      </w:pPr>
      <w:r w:rsidRPr="000A6076">
        <w:rPr>
          <w:rFonts w:cs="Arial"/>
        </w:rPr>
        <w:t xml:space="preserve">      ˃ Liczba stopni: 2</w:t>
      </w:r>
    </w:p>
    <w:p w:rsidR="000D2CEE" w:rsidRPr="000A6076" w:rsidRDefault="000D2CEE" w:rsidP="000D2CEE">
      <w:pPr>
        <w:ind w:left="426"/>
        <w:rPr>
          <w:rFonts w:cs="Arial"/>
        </w:rPr>
      </w:pPr>
      <w:r w:rsidRPr="000A6076">
        <w:rPr>
          <w:rFonts w:cs="Arial"/>
        </w:rPr>
        <w:t xml:space="preserve">      ˃ Przełożenie: 53.</w:t>
      </w:r>
    </w:p>
    <w:p w:rsidR="000D2CEE" w:rsidRPr="000A6076" w:rsidRDefault="000D2CEE" w:rsidP="000D2CEE">
      <w:pPr>
        <w:ind w:left="426"/>
        <w:rPr>
          <w:rFonts w:cs="Arial"/>
        </w:rPr>
      </w:pPr>
      <w:r w:rsidRPr="000A6076">
        <w:rPr>
          <w:rFonts w:cs="Arial"/>
        </w:rPr>
        <w:t xml:space="preserve">      ˃ Układ pracy: 2.</w:t>
      </w:r>
    </w:p>
    <w:p w:rsidR="000D2CEE" w:rsidRPr="000A6076" w:rsidRDefault="000D2CEE" w:rsidP="000D2CEE">
      <w:pPr>
        <w:ind w:left="426"/>
        <w:rPr>
          <w:rFonts w:cs="Arial"/>
        </w:rPr>
      </w:pPr>
      <w:r w:rsidRPr="000A6076">
        <w:rPr>
          <w:rFonts w:cs="Arial"/>
        </w:rPr>
        <w:t xml:space="preserve">      ˃ Pozycja pracy: pozioma.</w:t>
      </w:r>
    </w:p>
    <w:p w:rsidR="000D2CEE" w:rsidRPr="000A6076" w:rsidRDefault="000D2CEE" w:rsidP="000D2CEE">
      <w:pPr>
        <w:ind w:left="426"/>
        <w:rPr>
          <w:rFonts w:cs="Arial"/>
        </w:rPr>
      </w:pPr>
      <w:r w:rsidRPr="000A6076">
        <w:rPr>
          <w:rFonts w:cs="Arial"/>
        </w:rPr>
        <w:t xml:space="preserve">      ˃ Forma wykonania przyłączenia wolnoobrotowego: wał pełny Ø 55.</w:t>
      </w:r>
    </w:p>
    <w:p w:rsidR="000D2CEE" w:rsidRPr="000A6076" w:rsidRDefault="000D2CEE" w:rsidP="000D2CEE">
      <w:pPr>
        <w:ind w:left="426"/>
        <w:rPr>
          <w:rFonts w:cs="Arial"/>
        </w:rPr>
      </w:pPr>
      <w:r w:rsidRPr="000A6076">
        <w:rPr>
          <w:rFonts w:cs="Arial"/>
        </w:rPr>
        <w:t xml:space="preserve">      ˃ Obroty wejściowe: 15000.1000/750 obr/min.</w:t>
      </w:r>
    </w:p>
    <w:p w:rsidR="000D2CEE" w:rsidRPr="000A6076" w:rsidRDefault="000D2CEE" w:rsidP="000D2CEE">
      <w:pPr>
        <w:ind w:left="426"/>
        <w:rPr>
          <w:rFonts w:cs="Arial"/>
        </w:rPr>
      </w:pPr>
      <w:r w:rsidRPr="000A6076">
        <w:rPr>
          <w:rFonts w:cs="Arial"/>
        </w:rPr>
        <w:t xml:space="preserve">      ˃ Obroty wyjściowe: 28/18/14 obr/min</w:t>
      </w:r>
    </w:p>
    <w:p w:rsidR="000D2CEE" w:rsidRPr="000A6076" w:rsidRDefault="000D2CEE" w:rsidP="000D2CEE">
      <w:pPr>
        <w:ind w:left="426"/>
        <w:rPr>
          <w:rFonts w:cs="Arial"/>
        </w:rPr>
      </w:pPr>
      <w:r w:rsidRPr="000A6076">
        <w:rPr>
          <w:rFonts w:cs="Arial"/>
        </w:rPr>
        <w:t xml:space="preserve">      ˃ Moc przenoszenia: 3,8/2,9/2,3 kW.</w:t>
      </w:r>
    </w:p>
    <w:p w:rsidR="000D2CEE" w:rsidRPr="000A6076" w:rsidRDefault="000D2CEE" w:rsidP="000D2CEE">
      <w:pPr>
        <w:ind w:left="426"/>
        <w:rPr>
          <w:rFonts w:cs="Arial"/>
          <w:bCs/>
        </w:rPr>
      </w:pPr>
      <w:r w:rsidRPr="000A6076">
        <w:rPr>
          <w:rFonts w:cs="Arial"/>
        </w:rPr>
        <w:t xml:space="preserve">      ˃ Bez blokady ruchu powrotnego i ramienia reakcyjnego</w:t>
      </w:r>
      <w:r w:rsidRPr="000A6076">
        <w:rPr>
          <w:rFonts w:cs="Arial"/>
          <w:bCs/>
        </w:rPr>
        <w:t>.</w:t>
      </w:r>
    </w:p>
    <w:p w:rsidR="000D2CEE" w:rsidRPr="00A654B2" w:rsidRDefault="000D2CEE" w:rsidP="000D2CE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eastAsiaTheme="minorHAnsi" w:hAnsiTheme="minorHAnsi" w:cstheme="minorBidi"/>
          <w:bCs w:val="0"/>
          <w:iCs w:val="0"/>
          <w:kern w:val="0"/>
          <w:szCs w:val="22"/>
          <w:lang w:val="pl-PL"/>
        </w:rPr>
        <w:t xml:space="preserve">               </w:t>
      </w:r>
      <w:r w:rsidRPr="00A654B2">
        <w:rPr>
          <w:rFonts w:asciiTheme="minorHAnsi" w:hAnsiTheme="minorHAnsi"/>
          <w:lang w:val="pl-PL"/>
        </w:rPr>
        <w:t>dla  tego typu materiałów, potwierdzone stosownym:</w:t>
      </w:r>
      <w:r>
        <w:rPr>
          <w:rFonts w:asciiTheme="minorHAnsi" w:hAnsiTheme="minorHAnsi"/>
          <w:lang w:val="pl-PL"/>
        </w:rPr>
        <w:t xml:space="preserve"> certyfikatem, atestem, poświadczeniem.</w:t>
      </w:r>
    </w:p>
    <w:p w:rsidR="000D2CEE" w:rsidRDefault="000D2CEE" w:rsidP="000D2CE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0D2CEE" w:rsidRPr="00302DF7" w:rsidRDefault="000D2CEE" w:rsidP="000D2CE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0D2CEE" w:rsidRDefault="000D2CEE" w:rsidP="000D2CEE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1.4.</w:t>
      </w:r>
      <w:r w:rsidRPr="00302DF7">
        <w:rPr>
          <w:rFonts w:asciiTheme="minorHAnsi" w:hAnsiTheme="minorHAnsi"/>
          <w:lang w:val="pl-PL"/>
        </w:rPr>
        <w:t>Zamawiający wymaga, aby dostawa odbyła się w oryginalnym fabrycznym opakowaniu</w:t>
      </w:r>
      <w:r>
        <w:rPr>
          <w:rFonts w:asciiTheme="minorHAnsi" w:hAnsiTheme="minorHAnsi"/>
          <w:lang w:val="pl-PL"/>
        </w:rPr>
        <w:t xml:space="preserve">   zabezpieczającym przed uszkodzeniem w czasie transportu i składowania</w:t>
      </w:r>
      <w:r w:rsidRPr="00302DF7"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lang w:val="pl-PL"/>
        </w:rPr>
        <w:t xml:space="preserve"> </w:t>
      </w:r>
      <w:r w:rsidRPr="00302DF7">
        <w:rPr>
          <w:rFonts w:asciiTheme="minorHAnsi" w:hAnsiTheme="minorHAnsi"/>
          <w:lang w:val="pl-PL"/>
        </w:rPr>
        <w:t>opisanych r</w:t>
      </w:r>
      <w:r>
        <w:rPr>
          <w:rFonts w:asciiTheme="minorHAnsi" w:hAnsiTheme="minorHAnsi"/>
          <w:lang w:val="pl-PL"/>
        </w:rPr>
        <w:t xml:space="preserve">ównież  indeksem Zamawiającego </w:t>
      </w:r>
      <w:r w:rsidRPr="003C5B3D">
        <w:rPr>
          <w:rFonts w:asciiTheme="minorHAnsi" w:hAnsiTheme="minorHAnsi"/>
          <w:lang w:val="pl-PL"/>
        </w:rPr>
        <w:t>„</w:t>
      </w:r>
      <w:r w:rsidRPr="000A6076">
        <w:rPr>
          <w:rFonts w:asciiTheme="minorHAnsi" w:hAnsiTheme="minorHAnsi"/>
          <w:lang w:val="pl-PL"/>
        </w:rPr>
        <w:t>10009989</w:t>
      </w:r>
      <w:r w:rsidRPr="003C5B3D">
        <w:rPr>
          <w:rFonts w:asciiTheme="minorHAnsi" w:hAnsiTheme="minorHAnsi"/>
          <w:lang w:val="pl-PL"/>
        </w:rPr>
        <w:t>”.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0D2CEE" w:rsidRPr="000C055E" w:rsidRDefault="000D2CEE" w:rsidP="000D2CEE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0D2CEE" w:rsidRPr="00525B86" w:rsidRDefault="000D2CEE" w:rsidP="000D2CEE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D2CEE" w:rsidRPr="00430864" w:rsidRDefault="000D2CEE" w:rsidP="000D2CE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0D2CEE" w:rsidRPr="00075FBF" w:rsidRDefault="000D2CEE" w:rsidP="000D2CE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0D2CEE" w:rsidRPr="00075FBF" w:rsidRDefault="000D2CEE" w:rsidP="000D2CE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D2CEE" w:rsidRPr="00075FBF" w:rsidRDefault="000D2CEE" w:rsidP="000D2CE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D2CEE" w:rsidRPr="00E77038" w:rsidRDefault="000D2CEE" w:rsidP="000D2CEE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D2CEE" w:rsidRPr="00E77038" w:rsidRDefault="000D2CEE" w:rsidP="000D2CE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0D2CEE" w:rsidRPr="00E77038" w:rsidRDefault="000D2CEE" w:rsidP="000D2CEE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0D2CEE" w:rsidRDefault="000D2CEE" w:rsidP="000D2CEE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>………………zł. nett.</w:t>
      </w:r>
    </w:p>
    <w:p w:rsidR="000D2CEE" w:rsidRPr="004066C3" w:rsidRDefault="000D2CEE" w:rsidP="000D2CEE">
      <w:pPr>
        <w:pStyle w:val="Nagwek2"/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lastRenderedPageBreak/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0D2CEE" w:rsidRDefault="000D2CEE" w:rsidP="000D2CEE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0D2CEE" w:rsidRDefault="000D2CEE" w:rsidP="000D2CEE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D2CEE" w:rsidRDefault="000D2CEE" w:rsidP="000D2CE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D2CEE" w:rsidRPr="002E39A4" w:rsidRDefault="000D2CEE" w:rsidP="000D2CE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0D2CEE" w:rsidRPr="0089508F" w:rsidRDefault="000D2CEE" w:rsidP="000D2CE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D2CEE" w:rsidRDefault="000D2CEE" w:rsidP="000D2CE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D2CEE" w:rsidRPr="00B043C6" w:rsidRDefault="000D2CEE" w:rsidP="000D2CEE">
      <w:pPr>
        <w:pStyle w:val="Tekstpodstawowy"/>
      </w:pPr>
      <w:r>
        <w:t xml:space="preserve">             </w:t>
      </w:r>
      <w:r w:rsidRPr="000D2CEE">
        <w:rPr>
          <w:rStyle w:val="Nagwek3Znak"/>
          <w:rFonts w:eastAsiaTheme="minorHAnsi" w:cstheme="minorHAnsi"/>
          <w:b/>
          <w:lang w:val="pl-PL"/>
        </w:rPr>
        <w:t xml:space="preserve"> Zbigniew Karwacki, tel.: 15 865 65 60;</w:t>
      </w:r>
      <w:r w:rsidRPr="00B043C6">
        <w:t xml:space="preserve"> </w:t>
      </w:r>
      <w:r w:rsidRPr="00B043C6">
        <w:rPr>
          <w:rFonts w:cstheme="minorHAnsi"/>
        </w:rPr>
        <w:t>e-mail:</w:t>
      </w:r>
      <w:r w:rsidRPr="00B043C6">
        <w:t xml:space="preserve"> </w:t>
      </w:r>
      <w:hyperlink r:id="rId17" w:history="1">
        <w:r w:rsidRPr="00B043C6">
          <w:rPr>
            <w:rStyle w:val="Hipercze"/>
            <w:rFonts w:cstheme="minorHAnsi"/>
          </w:rPr>
          <w:t>zbigniew.karwacki@enea.pl</w:t>
        </w:r>
      </w:hyperlink>
      <w:r w:rsidRPr="00B043C6">
        <w:rPr>
          <w:rStyle w:val="Hipercze"/>
          <w:rFonts w:cstheme="minorHAnsi"/>
        </w:rPr>
        <w:t xml:space="preserve"> </w:t>
      </w:r>
      <w:r w:rsidRPr="00B043C6">
        <w:t xml:space="preserve">– w </w:t>
      </w:r>
    </w:p>
    <w:p w:rsidR="000D2CEE" w:rsidRPr="00B043C6" w:rsidRDefault="000D2CEE" w:rsidP="000D2CEE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 w:rsidRPr="00B043C6">
        <w:rPr>
          <w:rFonts w:asciiTheme="minorHAnsi" w:hAnsiTheme="minorHAnsi"/>
          <w:lang w:val="pl-PL"/>
        </w:rPr>
        <w:t xml:space="preserve">          </w:t>
      </w:r>
      <w:r>
        <w:rPr>
          <w:rFonts w:asciiTheme="minorHAnsi" w:hAnsiTheme="minorHAnsi"/>
          <w:lang w:val="pl-PL"/>
        </w:rPr>
        <w:t xml:space="preserve"> </w:t>
      </w:r>
      <w:r w:rsidRPr="00B043C6">
        <w:rPr>
          <w:rFonts w:asciiTheme="minorHAnsi" w:hAnsiTheme="minorHAnsi"/>
          <w:lang w:val="pl-PL"/>
        </w:rPr>
        <w:t xml:space="preserve">   sprawach </w:t>
      </w:r>
      <w:r w:rsidRPr="00B043C6">
        <w:rPr>
          <w:rFonts w:asciiTheme="minorHAnsi" w:hAnsiTheme="minorHAnsi" w:cstheme="minorHAnsi"/>
          <w:lang w:val="pl-PL"/>
        </w:rPr>
        <w:t xml:space="preserve">realizacji </w:t>
      </w:r>
      <w:r w:rsidRPr="00B043C6">
        <w:rPr>
          <w:rFonts w:asciiTheme="minorHAnsi" w:hAnsiTheme="minorHAnsi"/>
          <w:lang w:val="pl-PL"/>
        </w:rPr>
        <w:t>zamówienia</w:t>
      </w:r>
      <w:r w:rsidRPr="00B043C6">
        <w:rPr>
          <w:rFonts w:asciiTheme="minorHAnsi" w:hAnsiTheme="minorHAnsi" w:cstheme="minorHAnsi"/>
          <w:lang w:val="pl-PL"/>
        </w:rPr>
        <w:t xml:space="preserve"> i</w:t>
      </w:r>
      <w:r w:rsidRPr="00B043C6">
        <w:rPr>
          <w:rFonts w:asciiTheme="minorHAnsi" w:hAnsiTheme="minorHAnsi" w:cs="Arial"/>
          <w:bCs w:val="0"/>
          <w:lang w:val="pl-PL"/>
        </w:rPr>
        <w:t xml:space="preserve"> Pan </w:t>
      </w:r>
      <w:r w:rsidRPr="00CC7154">
        <w:rPr>
          <w:rFonts w:asciiTheme="minorHAnsi" w:hAnsiTheme="minorHAnsi" w:cs="Arial"/>
          <w:b/>
          <w:bCs w:val="0"/>
          <w:lang w:val="pl-PL"/>
        </w:rPr>
        <w:t>Piotr Wojciechowski</w:t>
      </w:r>
      <w:r w:rsidRPr="00CC7154">
        <w:rPr>
          <w:rFonts w:asciiTheme="minorHAnsi" w:hAnsiTheme="minorHAnsi"/>
          <w:b/>
          <w:lang w:val="pl-PL"/>
        </w:rPr>
        <w:t xml:space="preserve">, tel. </w:t>
      </w:r>
      <w:r w:rsidRPr="00CC7154">
        <w:rPr>
          <w:rFonts w:asciiTheme="minorHAnsi" w:hAnsiTheme="minorHAnsi" w:cs="Arial"/>
          <w:b/>
          <w:lang w:val="pl-PL"/>
        </w:rPr>
        <w:t>15 865 65 89</w:t>
      </w:r>
      <w:r w:rsidRPr="00B043C6">
        <w:rPr>
          <w:rFonts w:asciiTheme="minorHAnsi" w:hAnsiTheme="minorHAnsi" w:cs="Arial"/>
          <w:lang w:val="pl-PL"/>
        </w:rPr>
        <w:t xml:space="preserve">, </w:t>
      </w:r>
    </w:p>
    <w:p w:rsidR="000D2CEE" w:rsidRDefault="000D2CEE" w:rsidP="000D2CEE">
      <w:pPr>
        <w:pStyle w:val="Tekstpodstawowy"/>
        <w:rPr>
          <w:rFonts w:cs="Calibri"/>
        </w:rPr>
      </w:pPr>
      <w:r w:rsidRPr="00B043C6">
        <w:rPr>
          <w:rFonts w:cs="Arial"/>
        </w:rPr>
        <w:t xml:space="preserve">              </w:t>
      </w:r>
      <w:r w:rsidRPr="00B043C6">
        <w:t xml:space="preserve">e-mail: </w:t>
      </w:r>
      <w:hyperlink r:id="rId18" w:history="1">
        <w:r w:rsidRPr="00B043C6">
          <w:rPr>
            <w:rStyle w:val="Hipercze"/>
          </w:rPr>
          <w:t>piotr.wojciechowski@enea.pl</w:t>
        </w:r>
      </w:hyperlink>
      <w:r w:rsidRPr="00B043C6">
        <w:t xml:space="preserve">  w</w:t>
      </w:r>
      <w:r>
        <w:rPr>
          <w:rStyle w:val="Hipercze"/>
        </w:rPr>
        <w:t xml:space="preserve"> </w:t>
      </w:r>
      <w:r w:rsidRPr="0042660D">
        <w:t xml:space="preserve">sprawach uzgodnień </w:t>
      </w:r>
      <w:r w:rsidRPr="0042660D">
        <w:rPr>
          <w:rFonts w:cs="Calibri"/>
        </w:rPr>
        <w:t xml:space="preserve">technicznych, </w:t>
      </w:r>
      <w:r w:rsidRPr="0042660D">
        <w:rPr>
          <w:rStyle w:val="Hipercze"/>
          <w:rFonts w:cstheme="minorHAnsi"/>
        </w:rPr>
        <w:t xml:space="preserve"> </w:t>
      </w:r>
      <w:r w:rsidRPr="0042660D">
        <w:rPr>
          <w:rFonts w:cs="Calibri"/>
        </w:rPr>
        <w:t xml:space="preserve">jako osoby </w:t>
      </w:r>
      <w:r>
        <w:rPr>
          <w:rFonts w:cs="Calibri"/>
        </w:rPr>
        <w:t xml:space="preserve">     </w:t>
      </w:r>
    </w:p>
    <w:p w:rsidR="000D2CEE" w:rsidRDefault="000D2CEE" w:rsidP="000D2CEE">
      <w:pPr>
        <w:pStyle w:val="Tekstpodstawowy"/>
        <w:rPr>
          <w:rFonts w:ascii="Calibri" w:hAnsi="Calibri" w:cs="Calibri"/>
        </w:rPr>
      </w:pPr>
      <w:r>
        <w:rPr>
          <w:rFonts w:cs="Calibri"/>
        </w:rPr>
        <w:t xml:space="preserve">               </w:t>
      </w:r>
      <w:r w:rsidRPr="0042660D">
        <w:rPr>
          <w:rFonts w:cs="Calibri"/>
        </w:rPr>
        <w:t xml:space="preserve">upoważnione </w:t>
      </w:r>
      <w:r>
        <w:rPr>
          <w:rFonts w:cs="Calibri"/>
        </w:rPr>
        <w:t xml:space="preserve">do składania w jego imieniu </w:t>
      </w:r>
      <w:r w:rsidRPr="0042660D">
        <w:rPr>
          <w:rFonts w:ascii="Calibri" w:hAnsi="Calibri" w:cs="Calibri"/>
        </w:rPr>
        <w:t xml:space="preserve">wszelkich oświadczeń objętych Umową,  </w:t>
      </w:r>
      <w:r>
        <w:rPr>
          <w:rFonts w:ascii="Calibri" w:hAnsi="Calibri" w:cs="Calibri"/>
        </w:rPr>
        <w:t xml:space="preserve">     </w:t>
      </w:r>
    </w:p>
    <w:p w:rsidR="000D2CEE" w:rsidRDefault="000D2CEE" w:rsidP="000D2C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42660D">
        <w:rPr>
          <w:rFonts w:ascii="Calibri" w:hAnsi="Calibri" w:cs="Calibri"/>
        </w:rPr>
        <w:t xml:space="preserve">koordynowania </w:t>
      </w:r>
      <w:r>
        <w:rPr>
          <w:rFonts w:ascii="Calibri" w:hAnsi="Calibri" w:cs="Calibri"/>
        </w:rPr>
        <w:t xml:space="preserve"> </w:t>
      </w:r>
      <w:r w:rsidRPr="0042660D">
        <w:rPr>
          <w:rFonts w:ascii="Calibri" w:hAnsi="Calibri" w:cs="Calibri"/>
        </w:rPr>
        <w:t xml:space="preserve">obowiązków nałożonych Umową na Zamawiającego oraz reprezentowania </w:t>
      </w:r>
      <w:r>
        <w:rPr>
          <w:rFonts w:ascii="Calibri" w:hAnsi="Calibri" w:cs="Calibri"/>
        </w:rPr>
        <w:t xml:space="preserve"> </w:t>
      </w:r>
    </w:p>
    <w:p w:rsidR="000D2CEE" w:rsidRDefault="000D2CEE" w:rsidP="000D2C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42660D">
        <w:rPr>
          <w:rFonts w:ascii="Calibri" w:hAnsi="Calibri" w:cs="Calibri"/>
        </w:rPr>
        <w:t xml:space="preserve">Zamawiającego w </w:t>
      </w:r>
      <w:r>
        <w:rPr>
          <w:rFonts w:ascii="Calibri" w:hAnsi="Calibri" w:cs="Calibri"/>
        </w:rPr>
        <w:t xml:space="preserve"> </w:t>
      </w:r>
      <w:r w:rsidRPr="0042660D">
        <w:rPr>
          <w:rFonts w:ascii="Calibri" w:hAnsi="Calibri" w:cs="Calibri"/>
        </w:rPr>
        <w:t xml:space="preserve">stosunkach z Dostawcą, jego personelem, w tym do przyjmowania </w:t>
      </w:r>
      <w:r>
        <w:rPr>
          <w:rFonts w:ascii="Calibri" w:hAnsi="Calibri" w:cs="Calibri"/>
        </w:rPr>
        <w:t xml:space="preserve"> </w:t>
      </w:r>
    </w:p>
    <w:p w:rsidR="000D2CEE" w:rsidRDefault="000D2CEE" w:rsidP="000D2C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42660D">
        <w:rPr>
          <w:rFonts w:ascii="Calibri" w:hAnsi="Calibri" w:cs="Calibri"/>
        </w:rPr>
        <w:t>pochodzących od tych podmiotów oświadczeń woli (dalej "</w:t>
      </w:r>
      <w:r w:rsidRPr="0042660D">
        <w:rPr>
          <w:rFonts w:ascii="Calibri" w:hAnsi="Calibri" w:cs="Calibri"/>
          <w:b/>
        </w:rPr>
        <w:t>Pełnomocnik Zamawiającego</w:t>
      </w:r>
      <w:r w:rsidRPr="0042660D">
        <w:rPr>
          <w:rFonts w:ascii="Calibri" w:hAnsi="Calibri" w:cs="Calibri"/>
        </w:rPr>
        <w:t xml:space="preserve">"). </w:t>
      </w:r>
    </w:p>
    <w:p w:rsidR="000D2CEE" w:rsidRDefault="000D2CEE" w:rsidP="000D2C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B14F2C">
        <w:rPr>
          <w:rFonts w:ascii="Calibri" w:hAnsi="Calibri" w:cs="Calibri"/>
        </w:rPr>
        <w:t xml:space="preserve">Pełnomocnik </w:t>
      </w:r>
      <w:r w:rsidRPr="0042660D">
        <w:rPr>
          <w:rFonts w:ascii="Calibri" w:hAnsi="Calibri" w:cs="Calibri"/>
        </w:rPr>
        <w:t xml:space="preserve">Zamawiającego nie jest uprawniony do podejmowania czynności oraz składania </w:t>
      </w:r>
    </w:p>
    <w:p w:rsidR="000D2CEE" w:rsidRDefault="000D2CEE" w:rsidP="000D2CEE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 </w:t>
      </w:r>
      <w:r w:rsidRPr="0042660D">
        <w:rPr>
          <w:rFonts w:ascii="Calibri" w:hAnsi="Calibri" w:cs="Calibri"/>
        </w:rPr>
        <w:t xml:space="preserve">oświadczeń </w:t>
      </w:r>
      <w:r>
        <w:rPr>
          <w:rFonts w:ascii="Calibri" w:hAnsi="Calibri" w:cs="Calibri"/>
        </w:rPr>
        <w:t xml:space="preserve"> </w:t>
      </w:r>
      <w:r w:rsidRPr="0042660D">
        <w:rPr>
          <w:rFonts w:ascii="Calibri" w:hAnsi="Calibri" w:cs="Calibri"/>
        </w:rPr>
        <w:t xml:space="preserve">woli, które skutkowałyby jakąkolwiek zmianą Umowy. </w:t>
      </w:r>
      <w:r w:rsidRPr="00B14F2C">
        <w:rPr>
          <w:rFonts w:ascii="Calibri" w:hAnsi="Calibri"/>
        </w:rPr>
        <w:t xml:space="preserve">Zmiana Pełnomocnika </w:t>
      </w:r>
      <w:r>
        <w:rPr>
          <w:rFonts w:ascii="Calibri" w:hAnsi="Calibri"/>
        </w:rPr>
        <w:t xml:space="preserve"> </w:t>
      </w:r>
    </w:p>
    <w:p w:rsidR="000D2CEE" w:rsidRDefault="000D2CEE" w:rsidP="000D2CE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B14F2C">
        <w:rPr>
          <w:rFonts w:ascii="Calibri" w:hAnsi="Calibri"/>
        </w:rPr>
        <w:t xml:space="preserve">Zamawiającego </w:t>
      </w:r>
      <w:r w:rsidRPr="0042660D">
        <w:rPr>
          <w:rFonts w:ascii="Calibri" w:hAnsi="Calibri"/>
        </w:rPr>
        <w:t xml:space="preserve">nie stanowi zmiany Umowy  i następować będzie z chwilą pisemnego </w:t>
      </w:r>
      <w:r>
        <w:rPr>
          <w:rFonts w:ascii="Calibri" w:hAnsi="Calibri"/>
        </w:rPr>
        <w:t xml:space="preserve"> </w:t>
      </w:r>
    </w:p>
    <w:p w:rsidR="000D2CEE" w:rsidRPr="0042660D" w:rsidRDefault="000D2CEE" w:rsidP="000D2CEE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42660D">
        <w:rPr>
          <w:rFonts w:ascii="Calibri" w:hAnsi="Calibri"/>
        </w:rPr>
        <w:t>powiadomienia Dostawcy.</w:t>
      </w:r>
    </w:p>
    <w:p w:rsidR="000D2CEE" w:rsidRPr="00BB607D" w:rsidRDefault="000D2CEE" w:rsidP="000D2CEE">
      <w:pPr>
        <w:pStyle w:val="Nagwek2"/>
        <w:rPr>
          <w:rFonts w:asciiTheme="minorHAnsi" w:hAnsiTheme="minorHAnsi"/>
        </w:rPr>
      </w:pPr>
      <w:r w:rsidRPr="00BB607D">
        <w:rPr>
          <w:rFonts w:asciiTheme="minorHAnsi" w:hAnsiTheme="minorHAnsi"/>
        </w:rPr>
        <w:t>Dostawca wyznacza niniejszym:</w:t>
      </w:r>
    </w:p>
    <w:p w:rsidR="000D2CEE" w:rsidRDefault="000D2CEE" w:rsidP="000D2CE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D2CEE" w:rsidRDefault="000D2CEE" w:rsidP="000D2CE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D2CEE" w:rsidRDefault="000D2CEE" w:rsidP="000D2CEE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D2CEE" w:rsidRDefault="000D2CEE" w:rsidP="000D2C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D2CEE" w:rsidRDefault="000D2CEE" w:rsidP="000D2C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D2CEE" w:rsidRDefault="000D2CEE" w:rsidP="000D2C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D2CEE" w:rsidRDefault="000D2CEE" w:rsidP="000D2CEE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0D2CEE" w:rsidRPr="005320F1" w:rsidRDefault="000D2CEE" w:rsidP="000D2CEE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0D2CEE" w:rsidRPr="0089508F" w:rsidRDefault="000D2CEE" w:rsidP="000D2CE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lastRenderedPageBreak/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D2CEE" w:rsidRPr="0089508F" w:rsidRDefault="000D2CEE" w:rsidP="000D2CE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D2CEE" w:rsidRPr="0097694E" w:rsidRDefault="000D2CEE" w:rsidP="000D2CE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D2CEE" w:rsidRPr="0097694E" w:rsidRDefault="000D2CEE" w:rsidP="000D2CE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D2CEE" w:rsidRPr="00525B86" w:rsidRDefault="000D2CEE" w:rsidP="000D2CEE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D2CEE" w:rsidRPr="00525B86" w:rsidRDefault="000D2CEE" w:rsidP="000D2CEE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0D2CEE" w:rsidRPr="00525B86" w:rsidRDefault="000D2CEE" w:rsidP="000D2CEE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D2CEE" w:rsidRPr="0089508F" w:rsidRDefault="000D2CEE" w:rsidP="000D2CE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0D2CEE" w:rsidRPr="0089508F" w:rsidRDefault="000D2CEE" w:rsidP="000D2CE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D2CEE" w:rsidRPr="00325549" w:rsidRDefault="000D2CEE" w:rsidP="000D2CEE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D2CEE" w:rsidRPr="00122AAE" w:rsidRDefault="000D2CEE" w:rsidP="000D2CE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D2CEE" w:rsidRDefault="000D2CEE" w:rsidP="000D2CE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D2CEE" w:rsidRPr="00325549" w:rsidRDefault="000D2CEE" w:rsidP="000D2CEE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D2CEE" w:rsidRDefault="000D2CEE" w:rsidP="000D2CE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D2CEE" w:rsidRDefault="000D2CEE" w:rsidP="000D2CE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D2CEE" w:rsidRPr="008A0349" w:rsidRDefault="000D2CEE" w:rsidP="000D2CEE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0D2CEE" w:rsidRPr="008A0349" w:rsidRDefault="000D2CEE" w:rsidP="000D2CEE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0D2CEE" w:rsidRPr="007D288A" w:rsidRDefault="000D2CEE" w:rsidP="000D2CE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D2CEE" w:rsidRPr="0055657D" w:rsidRDefault="000D2CEE" w:rsidP="000D2CE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D2CEE" w:rsidRDefault="000D2CEE" w:rsidP="000D2CEE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4D" w:rsidRDefault="00013C4D" w:rsidP="00B33061">
      <w:pPr>
        <w:spacing w:after="0" w:line="240" w:lineRule="auto"/>
      </w:pPr>
      <w:r>
        <w:separator/>
      </w:r>
    </w:p>
  </w:endnote>
  <w:endnote w:type="continuationSeparator" w:id="0">
    <w:p w:rsidR="00013C4D" w:rsidRDefault="00013C4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4D" w:rsidRDefault="00013C4D" w:rsidP="00B33061">
      <w:pPr>
        <w:spacing w:after="0" w:line="240" w:lineRule="auto"/>
      </w:pPr>
      <w:r>
        <w:separator/>
      </w:r>
    </w:p>
  </w:footnote>
  <w:footnote w:type="continuationSeparator" w:id="0">
    <w:p w:rsidR="00013C4D" w:rsidRDefault="00013C4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D1644C"/>
    <w:multiLevelType w:val="hybridMultilevel"/>
    <w:tmpl w:val="E3188C72"/>
    <w:lvl w:ilvl="0" w:tplc="E806E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5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1"/>
  </w:num>
  <w:num w:numId="5">
    <w:abstractNumId w:val="16"/>
  </w:num>
  <w:num w:numId="6">
    <w:abstractNumId w:val="7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3"/>
  </w:num>
  <w:num w:numId="13">
    <w:abstractNumId w:val="1"/>
  </w:num>
  <w:num w:numId="14">
    <w:abstractNumId w:val="9"/>
  </w:num>
  <w:num w:numId="15">
    <w:abstractNumId w:val="24"/>
  </w:num>
  <w:num w:numId="16">
    <w:abstractNumId w:val="15"/>
  </w:num>
  <w:num w:numId="17">
    <w:abstractNumId w:val="12"/>
  </w:num>
  <w:num w:numId="18">
    <w:abstractNumId w:val="4"/>
  </w:num>
  <w:num w:numId="19">
    <w:abstractNumId w:val="23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5"/>
  </w:num>
  <w:num w:numId="31">
    <w:abstractNumId w:val="2"/>
  </w:num>
  <w:num w:numId="32">
    <w:abstractNumId w:val="19"/>
  </w:num>
  <w:num w:numId="33">
    <w:abstractNumId w:val="14"/>
  </w:num>
  <w:num w:numId="34">
    <w:abstractNumId w:val="8"/>
  </w:num>
  <w:num w:numId="35">
    <w:abstractNumId w:val="22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6"/>
  </w:num>
  <w:num w:numId="42">
    <w:abstractNumId w:val="13"/>
  </w:num>
  <w:num w:numId="43">
    <w:abstractNumId w:val="6"/>
  </w:num>
  <w:num w:numId="4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3C4D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3119"/>
    <w:rsid w:val="000C7A25"/>
    <w:rsid w:val="000D2CEE"/>
    <w:rsid w:val="000E7011"/>
    <w:rsid w:val="000F7C60"/>
    <w:rsid w:val="00114F55"/>
    <w:rsid w:val="00125B93"/>
    <w:rsid w:val="00131A8A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259E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4310E"/>
    <w:rsid w:val="00253F7F"/>
    <w:rsid w:val="0025580C"/>
    <w:rsid w:val="002642A7"/>
    <w:rsid w:val="002644BD"/>
    <w:rsid w:val="00273AF9"/>
    <w:rsid w:val="00282B3E"/>
    <w:rsid w:val="00283DA1"/>
    <w:rsid w:val="002A2F3E"/>
    <w:rsid w:val="002B6E72"/>
    <w:rsid w:val="002C0C05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959C1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1B01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542AE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14D"/>
    <w:rsid w:val="008E4CD0"/>
    <w:rsid w:val="008E7176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285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53954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80347"/>
    <w:rsid w:val="00BB7D0D"/>
    <w:rsid w:val="00BC148D"/>
    <w:rsid w:val="00BC4882"/>
    <w:rsid w:val="00BD0799"/>
    <w:rsid w:val="00BD0CD0"/>
    <w:rsid w:val="00BD6E81"/>
    <w:rsid w:val="00BD71C2"/>
    <w:rsid w:val="00BE22F8"/>
    <w:rsid w:val="00BE3EAB"/>
    <w:rsid w:val="00BE6C04"/>
    <w:rsid w:val="00C04159"/>
    <w:rsid w:val="00C07F35"/>
    <w:rsid w:val="00C144A7"/>
    <w:rsid w:val="00C15BA5"/>
    <w:rsid w:val="00C16493"/>
    <w:rsid w:val="00C214BD"/>
    <w:rsid w:val="00C23F0C"/>
    <w:rsid w:val="00C35BEC"/>
    <w:rsid w:val="00C56C31"/>
    <w:rsid w:val="00C61CB0"/>
    <w:rsid w:val="00C62C90"/>
    <w:rsid w:val="00C67016"/>
    <w:rsid w:val="00C841A3"/>
    <w:rsid w:val="00C84367"/>
    <w:rsid w:val="00CA4721"/>
    <w:rsid w:val="00CA488E"/>
    <w:rsid w:val="00CB09BA"/>
    <w:rsid w:val="00CB29DE"/>
    <w:rsid w:val="00CC53F9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A6E31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15D30"/>
    <w:rsid w:val="00E249CD"/>
    <w:rsid w:val="00E40ABF"/>
    <w:rsid w:val="00E43331"/>
    <w:rsid w:val="00E43693"/>
    <w:rsid w:val="00E500AB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piotr.wojciechows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2376-35DC-4170-B2E1-F906E81C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3626</Words>
  <Characters>21756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2018-11-13T10:20:00Z</cp:lastPrinted>
  <dcterms:created xsi:type="dcterms:W3CDTF">2019-06-12T08:01:00Z</dcterms:created>
  <dcterms:modified xsi:type="dcterms:W3CDTF">2019-06-12T08:19:00Z</dcterms:modified>
  <cp:contentStatus/>
</cp:coreProperties>
</file>